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7E96" w14:textId="24E9EC7A" w:rsidR="00D92BE5" w:rsidRPr="00D92BE5" w:rsidRDefault="00D92BE5" w:rsidP="00D92BE5">
      <w:pPr>
        <w:shd w:val="clear" w:color="auto" w:fill="70AD47" w:themeFill="accent6"/>
        <w:jc w:val="center"/>
        <w:rPr>
          <w:rStyle w:val="Nadpis2Char"/>
          <w:color w:val="auto"/>
        </w:rPr>
      </w:pPr>
      <w:bookmarkStart w:id="0" w:name="_Toc509390243"/>
      <w:r w:rsidRPr="00D92BE5">
        <w:rPr>
          <w:rStyle w:val="Nadpis2Char"/>
          <w:color w:val="auto"/>
        </w:rPr>
        <w:t>PROJEKTY OBČANŮ PRO FRÝDLANT NAD OSTRAVICÍ 202</w:t>
      </w:r>
      <w:r w:rsidR="00CB7F95">
        <w:rPr>
          <w:rStyle w:val="Nadpis2Char"/>
          <w:color w:val="auto"/>
        </w:rPr>
        <w:t>3</w:t>
      </w:r>
    </w:p>
    <w:bookmarkEnd w:id="0"/>
    <w:p w14:paraId="1FFC0C52" w14:textId="77777777" w:rsidR="001F5330" w:rsidRPr="00F84AC5" w:rsidRDefault="001F5330" w:rsidP="00E255CD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14455" w:type="dxa"/>
        <w:tblLook w:val="04E0" w:firstRow="1" w:lastRow="1" w:firstColumn="1" w:lastColumn="0" w:noHBand="0" w:noVBand="1"/>
      </w:tblPr>
      <w:tblGrid>
        <w:gridCol w:w="2972"/>
        <w:gridCol w:w="7655"/>
        <w:gridCol w:w="993"/>
        <w:gridCol w:w="1417"/>
        <w:gridCol w:w="1418"/>
      </w:tblGrid>
      <w:tr w:rsidR="00E255CD" w:rsidRPr="00F84AC5" w14:paraId="22D74DAA" w14:textId="77777777" w:rsidTr="00D92BE5">
        <w:tc>
          <w:tcPr>
            <w:tcW w:w="2972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37178BD" w14:textId="77777777"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Položka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331A10F" w14:textId="77777777"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Popis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1FC9158" w14:textId="77777777"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Počet kusů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160AF17" w14:textId="77777777"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Cena za kus v Kč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529E231" w14:textId="77777777"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Cena celkem v Kč</w:t>
            </w:r>
          </w:p>
        </w:tc>
      </w:tr>
      <w:tr w:rsidR="00E255CD" w:rsidRPr="00F84AC5" w14:paraId="68802FAF" w14:textId="77777777" w:rsidTr="00D00103">
        <w:trPr>
          <w:trHeight w:val="567"/>
        </w:trPr>
        <w:tc>
          <w:tcPr>
            <w:tcW w:w="14455" w:type="dxa"/>
            <w:gridSpan w:val="5"/>
            <w:tcBorders>
              <w:top w:val="single" w:sz="4" w:space="0" w:color="auto"/>
            </w:tcBorders>
          </w:tcPr>
          <w:p w14:paraId="38CB40C2" w14:textId="77777777" w:rsidR="00E255CD" w:rsidRPr="00D92BE5" w:rsidRDefault="00E255CD" w:rsidP="009C562D">
            <w:pPr>
              <w:jc w:val="both"/>
              <w:rPr>
                <w:rFonts w:cstheme="minorHAnsi"/>
                <w:b/>
                <w:i/>
                <w:highlight w:val="yellow"/>
              </w:rPr>
            </w:pPr>
            <w:r w:rsidRPr="00D92BE5">
              <w:rPr>
                <w:rFonts w:cstheme="minorHAnsi"/>
                <w:b/>
                <w:i/>
                <w:highlight w:val="yellow"/>
              </w:rPr>
              <w:t xml:space="preserve">Příklad </w:t>
            </w:r>
          </w:p>
        </w:tc>
      </w:tr>
      <w:tr w:rsidR="00E255CD" w:rsidRPr="00F84AC5" w14:paraId="3913F32F" w14:textId="77777777" w:rsidTr="00D92BE5">
        <w:trPr>
          <w:trHeight w:val="567"/>
        </w:trPr>
        <w:tc>
          <w:tcPr>
            <w:tcW w:w="2972" w:type="dxa"/>
          </w:tcPr>
          <w:p w14:paraId="18B24B48" w14:textId="77777777" w:rsidR="00E255CD" w:rsidRPr="00D92BE5" w:rsidRDefault="00E255CD" w:rsidP="009C562D">
            <w:pPr>
              <w:jc w:val="both"/>
              <w:rPr>
                <w:rFonts w:cstheme="minorHAnsi"/>
                <w:b/>
                <w:i/>
                <w:highlight w:val="yellow"/>
              </w:rPr>
            </w:pPr>
            <w:r w:rsidRPr="00D92BE5">
              <w:rPr>
                <w:rFonts w:cstheme="minorHAnsi"/>
                <w:b/>
                <w:i/>
                <w:highlight w:val="yellow"/>
              </w:rPr>
              <w:t>Lavička</w:t>
            </w:r>
          </w:p>
        </w:tc>
        <w:tc>
          <w:tcPr>
            <w:tcW w:w="7655" w:type="dxa"/>
          </w:tcPr>
          <w:p w14:paraId="0AFEC28E" w14:textId="77777777" w:rsidR="00E255CD" w:rsidRPr="00D92BE5" w:rsidRDefault="00E255CD" w:rsidP="009C562D">
            <w:pPr>
              <w:jc w:val="both"/>
              <w:rPr>
                <w:rFonts w:cstheme="minorHAnsi"/>
                <w:b/>
                <w:i/>
                <w:highlight w:val="yellow"/>
              </w:rPr>
            </w:pPr>
            <w:r w:rsidRPr="00D92BE5">
              <w:rPr>
                <w:rFonts w:cstheme="minorHAnsi"/>
                <w:b/>
                <w:i/>
                <w:highlight w:val="yellow"/>
              </w:rPr>
              <w:t>Parková lavička bez opěradla, 1,5 m, pozinkovaná a dřevo</w:t>
            </w:r>
          </w:p>
        </w:tc>
        <w:tc>
          <w:tcPr>
            <w:tcW w:w="993" w:type="dxa"/>
          </w:tcPr>
          <w:p w14:paraId="6A7A7A4E" w14:textId="77777777" w:rsidR="00E255CD" w:rsidRPr="00D92BE5" w:rsidRDefault="00E255CD" w:rsidP="001F5330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D92BE5">
              <w:rPr>
                <w:rFonts w:cstheme="minorHAnsi"/>
                <w:b/>
                <w:i/>
                <w:highlight w:val="yellow"/>
              </w:rPr>
              <w:t>5</w:t>
            </w:r>
          </w:p>
        </w:tc>
        <w:tc>
          <w:tcPr>
            <w:tcW w:w="1417" w:type="dxa"/>
          </w:tcPr>
          <w:p w14:paraId="77B2EF6E" w14:textId="77777777" w:rsidR="00E255CD" w:rsidRPr="00D92BE5" w:rsidRDefault="00E255CD" w:rsidP="001F5330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D92BE5">
              <w:rPr>
                <w:rFonts w:cstheme="minorHAnsi"/>
                <w:b/>
                <w:i/>
                <w:highlight w:val="yellow"/>
              </w:rPr>
              <w:t>2980</w:t>
            </w:r>
          </w:p>
        </w:tc>
        <w:tc>
          <w:tcPr>
            <w:tcW w:w="1418" w:type="dxa"/>
          </w:tcPr>
          <w:p w14:paraId="26983AC9" w14:textId="77777777" w:rsidR="00E255CD" w:rsidRPr="00D92BE5" w:rsidRDefault="00E255CD" w:rsidP="001F5330">
            <w:pPr>
              <w:jc w:val="center"/>
              <w:rPr>
                <w:rFonts w:cstheme="minorHAnsi"/>
                <w:b/>
                <w:i/>
                <w:highlight w:val="yellow"/>
              </w:rPr>
            </w:pPr>
            <w:r w:rsidRPr="00D92BE5">
              <w:rPr>
                <w:rFonts w:cstheme="minorHAnsi"/>
                <w:b/>
                <w:i/>
                <w:highlight w:val="yellow"/>
              </w:rPr>
              <w:t>14 900</w:t>
            </w:r>
          </w:p>
        </w:tc>
      </w:tr>
      <w:tr w:rsidR="00E255CD" w:rsidRPr="00F84AC5" w14:paraId="0E49A6ED" w14:textId="77777777" w:rsidTr="00D92BE5">
        <w:trPr>
          <w:trHeight w:val="567"/>
        </w:trPr>
        <w:tc>
          <w:tcPr>
            <w:tcW w:w="2972" w:type="dxa"/>
          </w:tcPr>
          <w:p w14:paraId="4D651476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39CECA29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4D2E51D3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505D7B5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C30FC3E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186B3DDE" w14:textId="77777777" w:rsidTr="00D92BE5">
        <w:trPr>
          <w:trHeight w:val="567"/>
        </w:trPr>
        <w:tc>
          <w:tcPr>
            <w:tcW w:w="2972" w:type="dxa"/>
          </w:tcPr>
          <w:p w14:paraId="3A9581C1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149F90AC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487DDBDE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F68B522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EF998E5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29B9E76B" w14:textId="77777777" w:rsidTr="00D92BE5">
        <w:trPr>
          <w:trHeight w:val="567"/>
        </w:trPr>
        <w:tc>
          <w:tcPr>
            <w:tcW w:w="2972" w:type="dxa"/>
          </w:tcPr>
          <w:p w14:paraId="65313BB9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2CCD0C63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5161062F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2371936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6CEE1D0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4278809B" w14:textId="77777777" w:rsidTr="00D92BE5">
        <w:trPr>
          <w:trHeight w:val="567"/>
        </w:trPr>
        <w:tc>
          <w:tcPr>
            <w:tcW w:w="2972" w:type="dxa"/>
          </w:tcPr>
          <w:p w14:paraId="5BEFBB34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16ED90BC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32D643C8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0F30E12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76FAE24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0B517B4B" w14:textId="77777777" w:rsidTr="00D92BE5">
        <w:trPr>
          <w:trHeight w:val="567"/>
        </w:trPr>
        <w:tc>
          <w:tcPr>
            <w:tcW w:w="2972" w:type="dxa"/>
          </w:tcPr>
          <w:p w14:paraId="23EA98DF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79F75F53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2210FBD3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0998D1F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DC78BF8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1C08B839" w14:textId="77777777" w:rsidTr="00D92BE5">
        <w:trPr>
          <w:trHeight w:val="567"/>
        </w:trPr>
        <w:tc>
          <w:tcPr>
            <w:tcW w:w="2972" w:type="dxa"/>
          </w:tcPr>
          <w:p w14:paraId="4FF3B530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537AD8D3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2ADD0BD8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D1C143D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9415FE5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23409C09" w14:textId="77777777" w:rsidTr="00D92BE5">
        <w:trPr>
          <w:trHeight w:val="567"/>
        </w:trPr>
        <w:tc>
          <w:tcPr>
            <w:tcW w:w="2972" w:type="dxa"/>
          </w:tcPr>
          <w:p w14:paraId="159028FE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56815A49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3B717D55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BE2056A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8F67DAF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31F79C1B" w14:textId="77777777" w:rsidTr="00D92BE5">
        <w:trPr>
          <w:trHeight w:val="567"/>
        </w:trPr>
        <w:tc>
          <w:tcPr>
            <w:tcW w:w="2972" w:type="dxa"/>
          </w:tcPr>
          <w:p w14:paraId="00AEC9AF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655" w:type="dxa"/>
          </w:tcPr>
          <w:p w14:paraId="4C7BEBD5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49131921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CB7E89E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663E93D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14:paraId="70EE97F2" w14:textId="77777777" w:rsidTr="00D92BE5">
        <w:trPr>
          <w:trHeight w:val="567"/>
        </w:trPr>
        <w:tc>
          <w:tcPr>
            <w:tcW w:w="13037" w:type="dxa"/>
            <w:gridSpan w:val="4"/>
            <w:shd w:val="clear" w:color="auto" w:fill="70AD47" w:themeFill="accent6"/>
          </w:tcPr>
          <w:p w14:paraId="032C9493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Celkové náklady související s realizací návrhu:</w:t>
            </w:r>
          </w:p>
        </w:tc>
        <w:tc>
          <w:tcPr>
            <w:tcW w:w="1418" w:type="dxa"/>
            <w:shd w:val="clear" w:color="auto" w:fill="FFFFFF" w:themeFill="background1"/>
          </w:tcPr>
          <w:p w14:paraId="604C79EE" w14:textId="77777777"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1F5330" w:rsidRPr="00F84AC5" w14:paraId="7373A135" w14:textId="77777777" w:rsidTr="00D92BE5">
        <w:trPr>
          <w:trHeight w:val="484"/>
        </w:trPr>
        <w:tc>
          <w:tcPr>
            <w:tcW w:w="13037" w:type="dxa"/>
            <w:gridSpan w:val="4"/>
            <w:shd w:val="clear" w:color="auto" w:fill="70AD47" w:themeFill="accent6"/>
          </w:tcPr>
          <w:p w14:paraId="0C4812C2" w14:textId="77777777" w:rsidR="001F5330" w:rsidRPr="00D92BE5" w:rsidRDefault="001F5330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Odhadované náklady na údržbu</w:t>
            </w:r>
            <w:r w:rsidR="00D92BE5">
              <w:rPr>
                <w:rFonts w:cstheme="minorHAnsi"/>
                <w:b/>
                <w:sz w:val="22"/>
                <w:szCs w:val="22"/>
              </w:rPr>
              <w:t>/rok</w:t>
            </w:r>
            <w:r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shd w:val="clear" w:color="auto" w:fill="FFFFFF" w:themeFill="background1"/>
          </w:tcPr>
          <w:p w14:paraId="4404490F" w14:textId="77777777" w:rsidR="001F5330" w:rsidRPr="00F84AC5" w:rsidRDefault="001F5330" w:rsidP="009C562D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5FC6983" w14:textId="77777777" w:rsidR="009F402A" w:rsidRDefault="009F402A" w:rsidP="00D92BE5">
      <w:pPr>
        <w:jc w:val="both"/>
      </w:pPr>
    </w:p>
    <w:sectPr w:rsidR="009F402A" w:rsidSect="00D00103">
      <w:head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FA50" w14:textId="77777777" w:rsidR="00CD5BE9" w:rsidRDefault="00CD5BE9" w:rsidP="00D92BE5">
      <w:pPr>
        <w:spacing w:after="0"/>
      </w:pPr>
      <w:r>
        <w:separator/>
      </w:r>
    </w:p>
  </w:endnote>
  <w:endnote w:type="continuationSeparator" w:id="0">
    <w:p w14:paraId="6AC4E684" w14:textId="77777777" w:rsidR="00CD5BE9" w:rsidRDefault="00CD5BE9" w:rsidP="00D92B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830A" w14:textId="77777777" w:rsidR="00CD5BE9" w:rsidRDefault="00CD5BE9" w:rsidP="00D92BE5">
      <w:pPr>
        <w:spacing w:after="0"/>
      </w:pPr>
      <w:r>
        <w:separator/>
      </w:r>
    </w:p>
  </w:footnote>
  <w:footnote w:type="continuationSeparator" w:id="0">
    <w:p w14:paraId="27F17692" w14:textId="77777777" w:rsidR="00CD5BE9" w:rsidRDefault="00CD5BE9" w:rsidP="00D92B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EA39" w14:textId="77777777" w:rsidR="00D92BE5" w:rsidRPr="00D92BE5" w:rsidRDefault="00E255CD" w:rsidP="00D92BE5">
    <w:pPr>
      <w:rPr>
        <w:rFonts w:cstheme="minorHAnsi"/>
        <w:b/>
        <w:sz w:val="22"/>
        <w:szCs w:val="22"/>
      </w:rPr>
    </w:pPr>
    <w:r w:rsidRPr="00D92BE5">
      <w:rPr>
        <w:rFonts w:eastAsiaTheme="majorEastAsia" w:cstheme="majorBidi"/>
        <w:bCs/>
        <w:sz w:val="22"/>
        <w:szCs w:val="22"/>
      </w:rPr>
      <w:t xml:space="preserve">Příloha č. </w:t>
    </w:r>
    <w:r w:rsidR="00B71894">
      <w:rPr>
        <w:rFonts w:eastAsiaTheme="majorEastAsia" w:cstheme="majorBidi"/>
        <w:bCs/>
        <w:sz w:val="22"/>
        <w:szCs w:val="22"/>
      </w:rPr>
      <w:t>3</w:t>
    </w:r>
    <w:r w:rsidRPr="00D92BE5">
      <w:rPr>
        <w:rFonts w:eastAsiaTheme="majorEastAsia" w:cstheme="majorBidi"/>
        <w:bCs/>
        <w:sz w:val="22"/>
        <w:szCs w:val="22"/>
      </w:rPr>
      <w:t xml:space="preserve"> Předpokládané náklady související s realizací </w:t>
    </w:r>
    <w:r w:rsidR="00D92BE5" w:rsidRPr="00D92BE5">
      <w:rPr>
        <w:rFonts w:eastAsiaTheme="majorEastAsia" w:cstheme="majorBidi"/>
        <w:bCs/>
        <w:sz w:val="22"/>
        <w:szCs w:val="22"/>
      </w:rPr>
      <w:t>projektu</w:t>
    </w:r>
    <w:r w:rsidRPr="00D92BE5">
      <w:rPr>
        <w:rFonts w:eastAsiaTheme="majorEastAsia" w:cstheme="majorBidi"/>
        <w:bCs/>
        <w:sz w:val="22"/>
        <w:szCs w:val="22"/>
      </w:rPr>
      <w:t xml:space="preserve"> </w:t>
    </w:r>
    <w:r w:rsidR="00D92BE5" w:rsidRPr="00D92BE5">
      <w:rPr>
        <w:rFonts w:cstheme="minorHAnsi"/>
        <w:sz w:val="22"/>
        <w:szCs w:val="22"/>
      </w:rPr>
      <w:t>(předpokládané náklady vč. DPH)</w:t>
    </w:r>
  </w:p>
  <w:p w14:paraId="5F1C81F8" w14:textId="77777777" w:rsidR="00D92BE5" w:rsidRDefault="00D92B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727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CD"/>
    <w:rsid w:val="001F5330"/>
    <w:rsid w:val="00633532"/>
    <w:rsid w:val="006D1D1C"/>
    <w:rsid w:val="0075657C"/>
    <w:rsid w:val="007B4BFF"/>
    <w:rsid w:val="009F402A"/>
    <w:rsid w:val="00B71894"/>
    <w:rsid w:val="00CB7F95"/>
    <w:rsid w:val="00CD5BE9"/>
    <w:rsid w:val="00D00103"/>
    <w:rsid w:val="00D92BE5"/>
    <w:rsid w:val="00E0235A"/>
    <w:rsid w:val="00E255CD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440C"/>
  <w15:chartTrackingRefBased/>
  <w15:docId w15:val="{BB24B5A0-1C5A-4D6C-973E-15EEDB3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  <w:style w:type="paragraph" w:styleId="Zhlav">
    <w:name w:val="header"/>
    <w:basedOn w:val="Normln"/>
    <w:link w:val="ZhlavChar"/>
    <w:uiPriority w:val="99"/>
    <w:unhideWhenUsed/>
    <w:rsid w:val="00D92BE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92BE5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2B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92BE5"/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406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Pavliska David, Mgr.</cp:lastModifiedBy>
  <cp:revision>2</cp:revision>
  <cp:lastPrinted>2019-11-20T08:24:00Z</cp:lastPrinted>
  <dcterms:created xsi:type="dcterms:W3CDTF">2022-10-11T10:46:00Z</dcterms:created>
  <dcterms:modified xsi:type="dcterms:W3CDTF">2022-10-11T10:46:00Z</dcterms:modified>
</cp:coreProperties>
</file>