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198" w:rsidRDefault="00B47198" w:rsidP="00B47198">
      <w:pPr>
        <w:rPr>
          <w:b/>
        </w:rPr>
      </w:pPr>
      <w:r>
        <w:rPr>
          <w:b/>
        </w:rPr>
        <w:t>1</w:t>
      </w:r>
      <w:bookmarkStart w:id="0" w:name="_GoBack"/>
      <w:bookmarkEnd w:id="0"/>
      <w:r>
        <w:rPr>
          <w:b/>
        </w:rPr>
        <w:t xml:space="preserve">. PUMP </w:t>
      </w:r>
      <w:r>
        <w:rPr>
          <w:rFonts w:cstheme="minorHAnsi"/>
          <w:b/>
        </w:rPr>
        <w:t>&amp;</w:t>
      </w:r>
      <w:r>
        <w:rPr>
          <w:b/>
        </w:rPr>
        <w:t xml:space="preserve"> RAMP – Rozšíření sportoviště na ulici Vrbenská – Martin Kristek</w:t>
      </w:r>
    </w:p>
    <w:p w:rsidR="00B47198" w:rsidRDefault="00B47198" w:rsidP="00B47198">
      <w:pPr>
        <w:jc w:val="both"/>
      </w:pPr>
      <w:r w:rsidRPr="0005669B">
        <w:rPr>
          <w:u w:val="single"/>
        </w:rPr>
        <w:t>Odůvodnění</w:t>
      </w:r>
      <w:r>
        <w:rPr>
          <w:u w:val="single"/>
        </w:rPr>
        <w:t xml:space="preserve">: </w:t>
      </w:r>
      <w:r>
        <w:t>Návrh řeší sportoviště s </w:t>
      </w:r>
      <w:proofErr w:type="spellStart"/>
      <w:r>
        <w:t>pumptrackem</w:t>
      </w:r>
      <w:proofErr w:type="spellEnd"/>
      <w:r>
        <w:t xml:space="preserve"> na ulici Vrbenská, jehož otevření před 5 lety pozvedlo toto místo města. Potenciál tohoto místa blízko centra není zcela využitý a zaslouží si dílčí revitalizaci a doplnění o další prvky. Projekt navrhuje prostor obohatit o novu skate/</w:t>
      </w:r>
      <w:proofErr w:type="spellStart"/>
      <w:r>
        <w:t>scoot</w:t>
      </w:r>
      <w:proofErr w:type="spellEnd"/>
      <w:r>
        <w:t xml:space="preserve"> </w:t>
      </w:r>
      <w:proofErr w:type="spellStart"/>
      <w:r>
        <w:t>minirampu</w:t>
      </w:r>
      <w:proofErr w:type="spellEnd"/>
      <w:r>
        <w:t>, která bude důstojnou náhradou za roky neexistující skatepark. Navrhujeme rovněž nový městský prostor, který bude přístupný všem obyvatelům našeho města.</w:t>
      </w:r>
    </w:p>
    <w:p w:rsidR="00B47198" w:rsidRDefault="00B47198" w:rsidP="00B47198">
      <w:pPr>
        <w:jc w:val="both"/>
      </w:pPr>
      <w:r>
        <w:t xml:space="preserve">Ulice Vrbenská má díky své blízkosti do centra obrovský potenciál. Nachází se na pomyslné hranici Krásna nad Bečvou a města Valašské Meziříčí a tím obě části spojuje a nabízí nové místo k potkávání se v příjemném venkovním prostředí se sportovním vyžitím. Lokalita těží ze svého okolí, ve kterém je autobusové nádraží, tržnice a další občanská vybavenost. Navržené místo pro umístění </w:t>
      </w:r>
      <w:proofErr w:type="spellStart"/>
      <w:r>
        <w:t>minirampy</w:t>
      </w:r>
      <w:proofErr w:type="spellEnd"/>
      <w:r>
        <w:t xml:space="preserve"> je proto vhodné jak pro mladé, tak i pro rodiče s dětmi, kteří zde mohou trávit svůj volný čas. Návrh je také v souladu s </w:t>
      </w:r>
      <w:proofErr w:type="gramStart"/>
      <w:r>
        <w:t>plánovanou</w:t>
      </w:r>
      <w:proofErr w:type="gramEnd"/>
      <w:r>
        <w:t xml:space="preserve"> revitalizaci nábřeží a přináší nový aktivní život do této lokality. Umístění </w:t>
      </w:r>
      <w:proofErr w:type="spellStart"/>
      <w:r>
        <w:t>minirampy</w:t>
      </w:r>
      <w:proofErr w:type="spellEnd"/>
      <w:r>
        <w:t xml:space="preserve"> na konkrétním místě může být dočasné, protože bude snadno demontovatelná, stejně jako </w:t>
      </w:r>
      <w:proofErr w:type="spellStart"/>
      <w:r>
        <w:t>pumptracková</w:t>
      </w:r>
      <w:proofErr w:type="spellEnd"/>
      <w:r>
        <w:t xml:space="preserve"> dráha, která se v dané lokalitě již nachází. Lokalita je pro podobnou funkci vhodná také kvůli bezpečnosti. Městská policie s nedalekým sídlem provádí na ulici Vrbenská pravidelné objížďky a také se na pozemku, na lampě veřejného osvětlení, nachází kamerový systém. </w:t>
      </w:r>
    </w:p>
    <w:p w:rsidR="00B47198" w:rsidRDefault="00B47198" w:rsidP="00B47198">
      <w:pPr>
        <w:jc w:val="both"/>
      </w:pPr>
      <w:r w:rsidRPr="0005669B">
        <w:rPr>
          <w:u w:val="single"/>
        </w:rPr>
        <w:t>Popis</w:t>
      </w:r>
      <w:r>
        <w:rPr>
          <w:u w:val="single"/>
        </w:rPr>
        <w:t>:</w:t>
      </w:r>
      <w:r>
        <w:t xml:space="preserve"> do lokality vsazujeme nový prvek U-rampu („</w:t>
      </w:r>
      <w:proofErr w:type="spellStart"/>
      <w:r>
        <w:t>minirampu</w:t>
      </w:r>
      <w:proofErr w:type="spellEnd"/>
      <w:r>
        <w:t>“), která přitáhne větší množství zájemců o tento atraktivní sport a zpřístupní místo i pro pokročilejší jezdce na skateboardu či koloběžce. Rozšíření sportoviště nabídne nadšencům holdujícím kolečkovým sportům nový atraktivní prvek k ježdění a vznikne tak možnost propojit obě aktivní zóny (</w:t>
      </w:r>
      <w:proofErr w:type="spellStart"/>
      <w:r>
        <w:t>pumptrack</w:t>
      </w:r>
      <w:proofErr w:type="spellEnd"/>
      <w:r>
        <w:t xml:space="preserve"> a </w:t>
      </w:r>
      <w:proofErr w:type="spellStart"/>
      <w:r>
        <w:t>minirampu</w:t>
      </w:r>
      <w:proofErr w:type="spellEnd"/>
      <w:r>
        <w:t>). Do budoucna se plánuje tento prostor rozšířit o relaxační zónu obohacenou o vodní prvek – pítko a osazení nové zeleně.</w:t>
      </w:r>
    </w:p>
    <w:p w:rsidR="00B47198" w:rsidRDefault="00B47198" w:rsidP="00B47198">
      <w:pPr>
        <w:jc w:val="both"/>
      </w:pPr>
      <w:r>
        <w:t>Rozměry „</w:t>
      </w:r>
      <w:proofErr w:type="spellStart"/>
      <w:r>
        <w:t>minirampy</w:t>
      </w:r>
      <w:proofErr w:type="spellEnd"/>
      <w:r>
        <w:t xml:space="preserve"> z voděodolné překližky:</w:t>
      </w:r>
    </w:p>
    <w:p w:rsidR="00B47198" w:rsidRDefault="00B47198" w:rsidP="00B47198">
      <w:pPr>
        <w:jc w:val="both"/>
      </w:pPr>
      <w:r>
        <w:t xml:space="preserve">Výška: 100 cm, šířka: 1 000 cm, délka 600 cm. </w:t>
      </w:r>
    </w:p>
    <w:p w:rsidR="00B47198" w:rsidRPr="000B3FAF" w:rsidRDefault="00B47198" w:rsidP="00B47198">
      <w:pPr>
        <w:jc w:val="both"/>
      </w:pPr>
      <w:r>
        <w:t xml:space="preserve">Nový prostor bude přínosný pro všechny vyznavače skateboardingu a </w:t>
      </w:r>
      <w:proofErr w:type="spellStart"/>
      <w:r>
        <w:t>scooteringu</w:t>
      </w:r>
      <w:proofErr w:type="spellEnd"/>
      <w:r>
        <w:t>, ovšem celý tento prostor má vytvořit místo pro potkávání obyvatelů v příjemném venkovním prostředí s bohatým využitím pro sport i odpočinek</w:t>
      </w:r>
    </w:p>
    <w:p w:rsidR="00B47198" w:rsidRDefault="00B47198" w:rsidP="00B47198">
      <w:pPr>
        <w:jc w:val="both"/>
      </w:pPr>
      <w:r w:rsidRPr="0005669B">
        <w:rPr>
          <w:u w:val="single"/>
        </w:rPr>
        <w:t>Předpokládaná výše nákladů včetně DPH</w:t>
      </w:r>
      <w:r>
        <w:t>: 497.225,00 Kč</w:t>
      </w:r>
    </w:p>
    <w:p w:rsidR="00B47198" w:rsidRDefault="00B47198" w:rsidP="00B47198">
      <w:pPr>
        <w:jc w:val="both"/>
      </w:pPr>
      <w:r>
        <w:t>Konstrukční materiál: 194.725,00 Kč</w:t>
      </w:r>
    </w:p>
    <w:p w:rsidR="00B47198" w:rsidRDefault="00B47198" w:rsidP="00B47198">
      <w:pPr>
        <w:jc w:val="both"/>
      </w:pPr>
      <w:r>
        <w:t>Doprava: 18.150,00 Kč</w:t>
      </w:r>
    </w:p>
    <w:p w:rsidR="00B47198" w:rsidRDefault="00B47198" w:rsidP="00B47198">
      <w:pPr>
        <w:jc w:val="both"/>
      </w:pPr>
      <w:r>
        <w:t>Práce: 223.850,00 Kč</w:t>
      </w:r>
    </w:p>
    <w:p w:rsidR="00B47198" w:rsidRDefault="00B47198" w:rsidP="00B47198">
      <w:pPr>
        <w:jc w:val="both"/>
      </w:pPr>
      <w:r>
        <w:t>Další náklady: 60.500,00 Kč</w:t>
      </w:r>
    </w:p>
    <w:p w:rsidR="00B47198" w:rsidRPr="005C3E6D" w:rsidRDefault="00B47198" w:rsidP="00B47198">
      <w:pPr>
        <w:jc w:val="both"/>
      </w:pPr>
      <w:r>
        <w:rPr>
          <w:u w:val="single"/>
        </w:rPr>
        <w:t xml:space="preserve">Místo realizace projektu: </w:t>
      </w:r>
      <w:r>
        <w:t>ulice Vrbenská, Krásno nad Bečvou, Parcelní číslo: st. 1514, Výměra: 1034 m</w:t>
      </w:r>
      <w:r>
        <w:rPr>
          <w:vertAlign w:val="superscript"/>
        </w:rPr>
        <w:t>2</w:t>
      </w:r>
      <w:r>
        <w:t>, druh pozemku zastavěná plocha a nádvoří, vlastnické právo: Město Valašské Meziříčí, Náměstí 7/5, 757 01 Valašské Meziříčí</w:t>
      </w:r>
    </w:p>
    <w:p w:rsidR="00B47198" w:rsidRDefault="00B47198" w:rsidP="00B47198">
      <w:pPr>
        <w:jc w:val="both"/>
      </w:pPr>
    </w:p>
    <w:p w:rsidR="00B47198" w:rsidRDefault="00B47198" w:rsidP="00B47198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0076D05" wp14:editId="67EE3F64">
            <wp:simplePos x="0" y="0"/>
            <wp:positionH relativeFrom="column">
              <wp:posOffset>1081405</wp:posOffset>
            </wp:positionH>
            <wp:positionV relativeFrom="paragraph">
              <wp:posOffset>2270125</wp:posOffset>
            </wp:positionV>
            <wp:extent cx="5384165" cy="7310755"/>
            <wp:effectExtent l="0" t="0" r="6985" b="4445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7198" w:rsidRDefault="00B47198" w:rsidP="00B47198">
      <w:pPr>
        <w:jc w:val="both"/>
      </w:pPr>
    </w:p>
    <w:p w:rsidR="00B47198" w:rsidRDefault="00B47198" w:rsidP="00B47198">
      <w:pPr>
        <w:jc w:val="both"/>
      </w:pPr>
    </w:p>
    <w:p w:rsidR="00B47198" w:rsidRDefault="00B47198" w:rsidP="00B47198">
      <w:pPr>
        <w:jc w:val="both"/>
      </w:pPr>
      <w:r w:rsidRPr="005C3E6D">
        <w:rPr>
          <w:noProof/>
          <w:lang w:eastAsia="cs-CZ"/>
        </w:rPr>
        <w:lastRenderedPageBreak/>
        <w:drawing>
          <wp:inline distT="0" distB="0" distL="0" distR="0" wp14:anchorId="3A02D2CB" wp14:editId="195D8C11">
            <wp:extent cx="5760720" cy="4073859"/>
            <wp:effectExtent l="0" t="0" r="0" b="3175"/>
            <wp:docPr id="16" name="Obrázek 16" descr="C:\Users\kralovalucie\Documents\Práce - 07.03.2022\Projekty\Participativní rozpočet\Došlé návrhy\04 - Martin Kristek - PUMP RAMP\230628-Pump-Ra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lovalucie\Documents\Práce - 07.03.2022\Projekty\Participativní rozpočet\Došlé návrhy\04 - Martin Kristek - PUMP RAMP\230628-Pump-Ramp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198" w:rsidRDefault="00B47198" w:rsidP="00B47198">
      <w:pPr>
        <w:jc w:val="both"/>
      </w:pPr>
    </w:p>
    <w:p w:rsidR="00B47198" w:rsidRDefault="00B47198" w:rsidP="00B47198">
      <w:pPr>
        <w:jc w:val="both"/>
      </w:pPr>
      <w:r w:rsidRPr="005C3E6D">
        <w:rPr>
          <w:noProof/>
          <w:lang w:eastAsia="cs-CZ"/>
        </w:rPr>
        <w:drawing>
          <wp:inline distT="0" distB="0" distL="0" distR="0" wp14:anchorId="34D3253E" wp14:editId="234896CA">
            <wp:extent cx="5760720" cy="4073859"/>
            <wp:effectExtent l="0" t="0" r="0" b="3175"/>
            <wp:docPr id="17" name="Obrázek 17" descr="C:\Users\kralovalucie\Documents\Práce - 07.03.2022\Projekty\Participativní rozpočet\Došlé návrhy\04 - Martin Kristek - PUMP RAMP\230628-Pump-Ram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lovalucie\Documents\Práce - 07.03.2022\Projekty\Participativní rozpočet\Došlé návrhy\04 - Martin Kristek - PUMP RAMP\230628-Pump-Ram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150" w:rsidRDefault="001C7150"/>
    <w:sectPr w:rsidR="001C7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98"/>
    <w:rsid w:val="001C7150"/>
    <w:rsid w:val="00B47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EA6A3"/>
  <w15:chartTrackingRefBased/>
  <w15:docId w15:val="{F20F707A-6861-4538-8456-136CC3C2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B4719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392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Králová Lucie, Ing.</dc:creator>
  <cp:keywords/>
  <dc:description/>
  <cp:lastModifiedBy>Králová Lucie, Ing.</cp:lastModifiedBy>
  <cp:revision>1</cp:revision>
  <dcterms:created xsi:type="dcterms:W3CDTF">2024-04-26T10:53:00Z</dcterms:created>
  <dcterms:modified xsi:type="dcterms:W3CDTF">2024-04-26T10:54:00Z</dcterms:modified>
</cp:coreProperties>
</file>